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435DA" w14:textId="235AB5BE" w:rsidR="00BE7AF0" w:rsidRPr="00BE7AF0" w:rsidRDefault="00BE7AF0" w:rsidP="00BE7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F0">
        <w:rPr>
          <w:rFonts w:ascii="Times New Roman" w:hAnsi="Times New Roman" w:cs="Times New Roman"/>
          <w:b/>
          <w:sz w:val="24"/>
          <w:szCs w:val="24"/>
        </w:rPr>
        <w:t>О</w:t>
      </w:r>
      <w:r w:rsidRPr="00BE7AF0">
        <w:rPr>
          <w:rFonts w:ascii="Times New Roman" w:hAnsi="Times New Roman" w:cs="Times New Roman"/>
          <w:b/>
          <w:sz w:val="24"/>
          <w:szCs w:val="24"/>
        </w:rPr>
        <w:t>б</w:t>
      </w:r>
      <w:r w:rsidRPr="00BE7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AF0">
        <w:rPr>
          <w:rFonts w:ascii="Times New Roman" w:hAnsi="Times New Roman" w:cs="Times New Roman"/>
          <w:b/>
          <w:sz w:val="24"/>
          <w:szCs w:val="24"/>
        </w:rPr>
        <w:t>и</w:t>
      </w:r>
      <w:r w:rsidRPr="00BE7AF0">
        <w:rPr>
          <w:rFonts w:ascii="Times New Roman" w:hAnsi="Times New Roman" w:cs="Times New Roman"/>
          <w:b/>
          <w:sz w:val="24"/>
          <w:szCs w:val="24"/>
        </w:rPr>
        <w:t>тог</w:t>
      </w:r>
      <w:r w:rsidRPr="00BE7AF0">
        <w:rPr>
          <w:rFonts w:ascii="Times New Roman" w:hAnsi="Times New Roman" w:cs="Times New Roman"/>
          <w:b/>
          <w:sz w:val="24"/>
          <w:szCs w:val="24"/>
        </w:rPr>
        <w:t xml:space="preserve">ах уходящего, </w:t>
      </w:r>
      <w:proofErr w:type="gramStart"/>
      <w:r w:rsidRPr="00BE7AF0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BE7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proofErr w:type="gramEnd"/>
    </w:p>
    <w:p w14:paraId="19E30AF2" w14:textId="6554D9CC" w:rsidR="00BE7AF0" w:rsidRDefault="00BE7AF0" w:rsidP="00BE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F0">
        <w:rPr>
          <w:rFonts w:ascii="Times New Roman" w:hAnsi="Times New Roman" w:cs="Times New Roman"/>
          <w:sz w:val="24"/>
          <w:szCs w:val="24"/>
        </w:rPr>
        <w:tab/>
        <w:t xml:space="preserve">В уходящем году </w:t>
      </w:r>
      <w:r w:rsidRPr="003D5F97">
        <w:rPr>
          <w:rFonts w:ascii="Times New Roman" w:hAnsi="Times New Roman" w:cs="Times New Roman"/>
          <w:sz w:val="24"/>
          <w:szCs w:val="24"/>
        </w:rPr>
        <w:t xml:space="preserve">работодатели </w:t>
      </w:r>
      <w:r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Pr="003D5F97">
        <w:rPr>
          <w:rFonts w:ascii="Times New Roman" w:hAnsi="Times New Roman" w:cs="Times New Roman"/>
          <w:sz w:val="24"/>
          <w:szCs w:val="24"/>
        </w:rPr>
        <w:t>продолжали осуществлять свою деятельность, работники – работать.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91917" w14:textId="24D82ED0" w:rsidR="00BE7AF0" w:rsidRDefault="00BE7AF0" w:rsidP="00BE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Особенности уходящего года (специальная военная операция, которую проводит наша страна, многочисленные международные санкции) отражались в текущей жизни всех людей. Однако то, что связано с трудом, трудовыми отношениями, сохранено. Не было массовых сокращений людей, зарплата и доходы, как говорит статистика, растут.</w:t>
      </w:r>
      <w:r w:rsidR="006B3BCC">
        <w:rPr>
          <w:rFonts w:ascii="Times New Roman" w:hAnsi="Times New Roman" w:cs="Times New Roman"/>
          <w:sz w:val="24"/>
          <w:szCs w:val="24"/>
        </w:rPr>
        <w:t xml:space="preserve"> Жизнь продолжается.</w:t>
      </w:r>
    </w:p>
    <w:p w14:paraId="1488B496" w14:textId="755E22D3" w:rsidR="006B3BCC" w:rsidRDefault="006B3BCC" w:rsidP="00BE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77A">
        <w:rPr>
          <w:rFonts w:ascii="Times New Roman" w:hAnsi="Times New Roman" w:cs="Times New Roman"/>
          <w:sz w:val="24"/>
          <w:szCs w:val="24"/>
        </w:rPr>
        <w:t xml:space="preserve">Показатели работы по охране труда </w:t>
      </w:r>
      <w:r w:rsidR="00E93653">
        <w:rPr>
          <w:rFonts w:ascii="Times New Roman" w:hAnsi="Times New Roman" w:cs="Times New Roman"/>
          <w:sz w:val="24"/>
          <w:szCs w:val="24"/>
        </w:rPr>
        <w:t>определяются наличием случаев производственного травматизма и профессиональной заболеваемости.</w:t>
      </w:r>
    </w:p>
    <w:p w14:paraId="376AF58F" w14:textId="36B2B499" w:rsidR="00E93653" w:rsidRDefault="00E93653" w:rsidP="00BE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сожалению, в 2023 году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приходится констатировать рост того и другого.</w:t>
      </w:r>
    </w:p>
    <w:p w14:paraId="00C7335E" w14:textId="5B2A9A38" w:rsidR="00E93653" w:rsidRDefault="00E93653" w:rsidP="00BE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количество несчастных случаев остается один к одному (11 в </w:t>
      </w:r>
      <w:proofErr w:type="gramStart"/>
      <w:r>
        <w:rPr>
          <w:rFonts w:ascii="Times New Roman" w:hAnsi="Times New Roman" w:cs="Times New Roman"/>
          <w:sz w:val="24"/>
          <w:szCs w:val="24"/>
        </w:rPr>
        <w:t>2022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в 2023 годах), а количество пострадавших – на одного меньше, то по структуре несчастных случаев в 2023 году состояние хуже. В 2022 году был один несчастный случай «тяжелого» характера, в текущем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  таковых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зарегистрировано три, и допущен один смертельный. </w:t>
      </w:r>
    </w:p>
    <w:p w14:paraId="0C6B3CC6" w14:textId="32B81EC4" w:rsidR="00E93653" w:rsidRDefault="00E93653" w:rsidP="00BE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причины несчастных случаев: неудовлетворительная организация производства работ, нарушение технологического процесса, недостатки в организации подготовки работников по охране труда.</w:t>
      </w:r>
    </w:p>
    <w:p w14:paraId="66D7819F" w14:textId="673F375E" w:rsidR="00E93653" w:rsidRDefault="00E93653" w:rsidP="00BE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Потери нетрудоспособности на один случай несколько меньше: 70 дней на одного пострадавшего в текущем году, против 73,6 дней в прошлом году. Этот коэффициент все же достаточно высокий, с учетом весьма длительной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выздоравливаемостью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пострадавших после «тяжелых» случаев.</w:t>
      </w:r>
    </w:p>
    <w:p w14:paraId="7F3C0F8D" w14:textId="2ADDBFA9" w:rsidR="00E93653" w:rsidRDefault="00E93653" w:rsidP="00BE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Наблюдается рост числа случаев профессиональной заболеваемости: 3 против 2 в 2022 году.</w:t>
      </w:r>
    </w:p>
    <w:p w14:paraId="180E83CC" w14:textId="7D059B7A" w:rsidR="00E93653" w:rsidRPr="003D5F97" w:rsidRDefault="00E93653" w:rsidP="00BE7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мероприятиях по предупредительным мерам по профилактике производственного травматизма в уходящем году приняли участие 26 работодателей на сумму 15887,1 тысяч рублей (против 41 на сумму 14505,4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7AA6A4ED" w14:textId="6EB200EF" w:rsidR="00BE7AF0" w:rsidRDefault="00BE7AF0" w:rsidP="00BE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случаи производственного травматизма и профзаболеваний были предметом рассмотрения на Межведомственной комиссии по охране труда, которая является главным субъектом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вопросе государственной политики по охране труда. На Комиссию в случае рассмотрени</w:t>
      </w:r>
      <w:r w:rsidR="006E2C3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6E2C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несчастных случаях работодатели приглашаются и у их представителей есть в этом случае возможность объяснить и причины и рассказать о мерах, принимаемых в целях профилактики производственного травматизма.</w:t>
      </w:r>
    </w:p>
    <w:p w14:paraId="66121381" w14:textId="65B043FA" w:rsidR="00BE7AF0" w:rsidRDefault="00BE7AF0" w:rsidP="00BE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вопросов работодателям </w:t>
      </w:r>
      <w:r w:rsidR="006E2C35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E2C35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рекомендации. </w:t>
      </w:r>
    </w:p>
    <w:p w14:paraId="301602C7" w14:textId="77777777" w:rsidR="006E2C35" w:rsidRDefault="00BE7AF0" w:rsidP="00BE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вопросов травматизма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Комиссии рассм</w:t>
      </w:r>
      <w:r w:rsidR="006E2C35">
        <w:rPr>
          <w:rFonts w:ascii="Times New Roman" w:hAnsi="Times New Roman" w:cs="Times New Roman"/>
          <w:sz w:val="24"/>
          <w:szCs w:val="24"/>
        </w:rPr>
        <w:t xml:space="preserve">атривались </w:t>
      </w:r>
      <w:r>
        <w:rPr>
          <w:rFonts w:ascii="Times New Roman" w:hAnsi="Times New Roman" w:cs="Times New Roman"/>
          <w:sz w:val="24"/>
          <w:szCs w:val="24"/>
        </w:rPr>
        <w:t>вопросы о состоянии работы по охране труда</w:t>
      </w:r>
      <w:r w:rsidR="006E2C35">
        <w:rPr>
          <w:rFonts w:ascii="Times New Roman" w:hAnsi="Times New Roman" w:cs="Times New Roman"/>
          <w:sz w:val="24"/>
          <w:szCs w:val="24"/>
        </w:rPr>
        <w:t>, предупредительных мерах, результатах проверок, конкурсов и т.д.</w:t>
      </w:r>
    </w:p>
    <w:p w14:paraId="4821BB94" w14:textId="6F14AB9D" w:rsidR="00EA31C8" w:rsidRDefault="00EA31C8" w:rsidP="00EA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году был утвержден План мероприятий по улучшению условий и охраны труда в Нижнеилимском районе. Его учетные показатели в целом выполняются.</w:t>
      </w:r>
    </w:p>
    <w:p w14:paraId="0708A172" w14:textId="76BE706F" w:rsidR="00EA31C8" w:rsidRDefault="00EA31C8" w:rsidP="00EA3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Проводилась в большом объеме конкурсная работа. Проведены конкурсы на лучшую организацию, лучшего специалиста по охране труда. Очень большой интерес был проявлен к конкурсу на лучший информационный плакат в связи со Всемирным днем охраны труда.</w:t>
      </w:r>
    </w:p>
    <w:p w14:paraId="3294D560" w14:textId="13E34C6A" w:rsidR="00EA31C8" w:rsidRDefault="00EA31C8" w:rsidP="00BE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было принято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 ведомственном контроле в муниципальных организациях. С января 2024 года будут проводится проверки подведомственных организаций.</w:t>
      </w:r>
    </w:p>
    <w:p w14:paraId="017F96A4" w14:textId="77777777" w:rsidR="00EA31C8" w:rsidRDefault="00EA31C8" w:rsidP="00BE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задачей на 2024 год необходимо определить снижение уровня производственного травматизма (тяжелого и смертельного)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Вторым вопросом текущей повестки должна стать организация системной работы в области профессиональных рисков и опасностей.</w:t>
      </w:r>
    </w:p>
    <w:p w14:paraId="11F74804" w14:textId="50451DE0" w:rsidR="00EA31C8" w:rsidRDefault="00EA31C8" w:rsidP="00BE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Период масштабной актуализации федеральных нормативных правовых актов по охране труда закончен. Необходимо принимать все меры к их неукоснительному выполнению и соблюдению государственных требований по охране труда. Их не мало. Поэтому работы не убавится никак. </w:t>
      </w:r>
    </w:p>
    <w:p w14:paraId="568D30C9" w14:textId="6F1F702C" w:rsidR="00BE7AF0" w:rsidRDefault="0039302C" w:rsidP="00BE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E7AF0">
        <w:rPr>
          <w:rFonts w:ascii="Times New Roman" w:hAnsi="Times New Roman" w:cs="Times New Roman"/>
          <w:sz w:val="24"/>
          <w:szCs w:val="24"/>
        </w:rPr>
        <w:t xml:space="preserve"> наступающим Новым</w:t>
      </w:r>
      <w:r>
        <w:rPr>
          <w:rFonts w:ascii="Times New Roman" w:hAnsi="Times New Roman" w:cs="Times New Roman"/>
          <w:sz w:val="24"/>
          <w:szCs w:val="24"/>
        </w:rPr>
        <w:t>, 2024 годом, искренне поздравляем коллег с праздником</w:t>
      </w:r>
      <w:r w:rsidR="00BE7AF0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14:paraId="01958170" w14:textId="77777777" w:rsidR="00BE7AF0" w:rsidRDefault="00BE7AF0" w:rsidP="00BE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всем благополучия личного, семейного! Крепкого здоровья, бодрости и успеха во всех начинаниях! Важно быть внимательными к самим себе и другим и помнить, что не только здоровье в наших руках, но и жизнь! В охране труда это всегда актуально!</w:t>
      </w:r>
    </w:p>
    <w:p w14:paraId="5F93672C" w14:textId="77777777" w:rsidR="00BE7AF0" w:rsidRDefault="00BE7AF0" w:rsidP="00BE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 и добра!</w:t>
      </w:r>
    </w:p>
    <w:p w14:paraId="34E9F9BF" w14:textId="77777777" w:rsidR="00BE7AF0" w:rsidRDefault="00BE7AF0" w:rsidP="00BE7AF0">
      <w:pPr>
        <w:pStyle w:val="a3"/>
        <w:spacing w:before="0" w:beforeAutospacing="0" w:after="0" w:afterAutospacing="0"/>
        <w:ind w:firstLine="326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администрации</w:t>
      </w:r>
    </w:p>
    <w:p w14:paraId="0F1EF5DF" w14:textId="77777777" w:rsidR="00BE7AF0" w:rsidRDefault="00BE7AF0" w:rsidP="00BE7AF0">
      <w:pPr>
        <w:pStyle w:val="a3"/>
        <w:spacing w:before="0" w:beforeAutospacing="0" w:after="0" w:afterAutospacing="0"/>
        <w:ind w:firstLine="326"/>
        <w:jc w:val="both"/>
      </w:pPr>
      <w:proofErr w:type="spellStart"/>
      <w:r>
        <w:t>Нижнеилимского</w:t>
      </w:r>
      <w:proofErr w:type="spellEnd"/>
      <w:r>
        <w:t xml:space="preserve"> района    Н.М. </w:t>
      </w:r>
      <w:proofErr w:type="spellStart"/>
      <w:r>
        <w:t>Драпеза</w:t>
      </w:r>
      <w:proofErr w:type="spellEnd"/>
    </w:p>
    <w:p w14:paraId="31CB2B8D" w14:textId="77777777" w:rsidR="00BE7AF0" w:rsidRPr="003D5F97" w:rsidRDefault="00BE7AF0" w:rsidP="00BE7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A1E6E2" w14:textId="77777777" w:rsidR="00881898" w:rsidRDefault="00881898"/>
    <w:sectPr w:rsidR="0088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0C"/>
    <w:rsid w:val="00237C0C"/>
    <w:rsid w:val="0039302C"/>
    <w:rsid w:val="006B3BCC"/>
    <w:rsid w:val="006E2C35"/>
    <w:rsid w:val="00881898"/>
    <w:rsid w:val="00BE7AF0"/>
    <w:rsid w:val="00CA777A"/>
    <w:rsid w:val="00E93653"/>
    <w:rsid w:val="00E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1856"/>
  <w15:chartTrackingRefBased/>
  <w15:docId w15:val="{3D2511B5-FFFF-44B4-BE5C-35EF9E76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A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2024-01-13T04:45:00Z</dcterms:created>
  <dcterms:modified xsi:type="dcterms:W3CDTF">2024-01-13T05:48:00Z</dcterms:modified>
</cp:coreProperties>
</file>